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94D" w:rsidRPr="0015794D" w:rsidRDefault="0015794D" w:rsidP="0015794D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15794D">
        <w:rPr>
          <w:rFonts w:ascii="Times New Roman" w:hAnsi="Times New Roman"/>
          <w:sz w:val="24"/>
          <w:szCs w:val="24"/>
          <w:lang w:val="en-US"/>
        </w:rPr>
        <w:t>Individual task</w:t>
      </w:r>
      <w:r>
        <w:rPr>
          <w:rFonts w:ascii="Times New Roman" w:hAnsi="Times New Roman"/>
          <w:sz w:val="24"/>
          <w:szCs w:val="24"/>
        </w:rPr>
        <w:t xml:space="preserve"> №</w:t>
      </w:r>
      <w:r w:rsidR="005D0F77">
        <w:rPr>
          <w:rFonts w:ascii="Times New Roman" w:hAnsi="Times New Roman"/>
          <w:sz w:val="24"/>
          <w:szCs w:val="24"/>
        </w:rPr>
        <w:t>3</w:t>
      </w:r>
    </w:p>
    <w:p w:rsidR="0015794D" w:rsidRDefault="0015794D" w:rsidP="0015794D">
      <w:pPr>
        <w:pStyle w:val="a3"/>
        <w:spacing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5D0F77" w:rsidRPr="005D0F77" w:rsidRDefault="005D0F77" w:rsidP="005D0F77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5D0F77">
        <w:rPr>
          <w:rFonts w:ascii="Times New Roman" w:hAnsi="Times New Roman"/>
          <w:sz w:val="24"/>
          <w:szCs w:val="24"/>
          <w:lang w:val="en-US"/>
        </w:rPr>
        <w:t>Ways and methods of assessment of survivability of complex organizational-technical systems for various purposes.</w:t>
      </w:r>
    </w:p>
    <w:p w:rsidR="005D0F77" w:rsidRPr="005D0F77" w:rsidRDefault="005D0F77" w:rsidP="005D0F77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5D0F77">
        <w:rPr>
          <w:rFonts w:ascii="Times New Roman" w:hAnsi="Times New Roman"/>
          <w:sz w:val="24"/>
          <w:szCs w:val="24"/>
          <w:lang w:val="en-US"/>
        </w:rPr>
        <w:t>Analysis of the reasons for the appearance of danger to humans interacting with technical systems.</w:t>
      </w:r>
    </w:p>
    <w:p w:rsidR="005D0F77" w:rsidRPr="005D0F77" w:rsidRDefault="005D0F77" w:rsidP="005D0F77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5D0F77">
        <w:rPr>
          <w:rFonts w:ascii="Times New Roman" w:hAnsi="Times New Roman"/>
          <w:sz w:val="24"/>
          <w:szCs w:val="24"/>
          <w:lang w:val="en-US"/>
        </w:rPr>
        <w:t>Methods for determining potential hazards.</w:t>
      </w:r>
    </w:p>
    <w:sectPr w:rsidR="005D0F77" w:rsidRPr="005D0F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520EB"/>
    <w:multiLevelType w:val="hybridMultilevel"/>
    <w:tmpl w:val="1AD25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7B079E"/>
    <w:multiLevelType w:val="hybridMultilevel"/>
    <w:tmpl w:val="032CE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94D"/>
    <w:rsid w:val="0015794D"/>
    <w:rsid w:val="001B1944"/>
    <w:rsid w:val="00327AEF"/>
    <w:rsid w:val="00373A85"/>
    <w:rsid w:val="005D0F77"/>
    <w:rsid w:val="00C2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627E2B-9727-449F-94A7-454EF75CE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794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9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2020-03-26T16:25:00Z</dcterms:created>
  <dcterms:modified xsi:type="dcterms:W3CDTF">2020-03-26T16:25:00Z</dcterms:modified>
</cp:coreProperties>
</file>